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0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9A6EAF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…………..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8A5F5A">
              <w:rPr>
                <w:sz w:val="18"/>
                <w:szCs w:val="18"/>
              </w:rPr>
              <w:t>8</w:t>
            </w:r>
            <w:r w:rsidR="00A61217">
              <w:rPr>
                <w:sz w:val="18"/>
                <w:szCs w:val="18"/>
              </w:rPr>
              <w:t>9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A6121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A61217">
              <w:rPr>
                <w:sz w:val="18"/>
                <w:szCs w:val="18"/>
              </w:rPr>
              <w:t>4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A61217" w:rsidP="00A61217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Atölyede İSG Talimatları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A61217" w:rsidRDefault="00A61217" w:rsidP="00A61217">
      <w:pPr>
        <w:spacing w:after="200" w:line="240" w:lineRule="auto"/>
        <w:ind w:left="851" w:right="369" w:firstLine="283"/>
      </w:pPr>
      <w:r>
        <w:t xml:space="preserve">İşyerlerinden elde edilen tecrübelere göre, kazaların büyük çoğunluğu insan hatalarından </w:t>
      </w:r>
      <w:proofErr w:type="gramStart"/>
      <w:r>
        <w:t>ileri  gelmektedir</w:t>
      </w:r>
      <w:proofErr w:type="gramEnd"/>
      <w:r>
        <w:t xml:space="preserve">.  Atölyedeki insan kaynaklı kazaları önlemek ve onlardan korunmak için aşağıda yer alan konulara dikkat edilmelidir. </w:t>
      </w:r>
    </w:p>
    <w:p w:rsidR="00A61217" w:rsidRDefault="00A61217" w:rsidP="00A61217">
      <w:pPr>
        <w:spacing w:after="200" w:line="240" w:lineRule="auto"/>
        <w:ind w:left="851" w:right="369" w:firstLine="283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Kişisel Unsurlar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İşe dinlenmiş ve zinde olarak gelinmeli, gece geç saatlere kadar oturulmamalı, uykusuzluğun ertesi gün iş kazasına neden olabileceği unutulmamalı, </w:t>
      </w:r>
      <w:r>
        <w:tab/>
        <w:t xml:space="preserve">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Kullanılması bilinmeyen ve yetkiniz olmayan tesisat ve makinalar ile çalışılmamalı ve kurcalanmamalı,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İş başında dikkatli ve uyanık bulunmalı, kullanılan ilaçların yan etkileri gözetilmeli,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Psikolojik olarak üzüntülü ve sinirli olma durumları gözetilmeli (bekleme veya rapor alma),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Çalışanlar her zaman birbirine yardıma hazır ve uyum içinde olmalı, </w:t>
      </w:r>
    </w:p>
    <w:p w:rsidR="00A61217" w:rsidRDefault="00A61217" w:rsidP="00A61217">
      <w:pPr>
        <w:numPr>
          <w:ilvl w:val="0"/>
          <w:numId w:val="25"/>
        </w:numPr>
        <w:spacing w:after="200" w:line="240" w:lineRule="auto"/>
        <w:ind w:right="369"/>
      </w:pPr>
      <w:r>
        <w:t xml:space="preserve">İş başında, şaka, oyun ve sakıncalı hareketler yapılmamalıdır.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Atölyede Temel Güvenlik Kuralları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Atölyelerin temiz ve düzenli olmalı, 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Dikkatli ve usulüne uygun çalışma yapılması,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Uygun çalışmayan aletler, operatörlerin zaman kaybını artırdığından zamanında ayar, bakım ve tamir görmüş olmalı,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Uygun giyim ve Kişisel Koruyucu Donanım kullanımı ile vücut korunmalı,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Daha güvenli bir çalışma ortamı ve depolama alanlarına kolay ulaşım için taşıma yolları açık bulundurulmalı,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Malzeme ve işçilerin düzgün hareketine izin verecek şekilde geçit ve koridorlar engellerden arındırılmalı, iş bitiminde gereksiz malzemeler beklenmeden yerlerine kaldırılmalı, </w:t>
      </w:r>
    </w:p>
    <w:p w:rsidR="00A61217" w:rsidRDefault="00A61217" w:rsidP="00A61217">
      <w:pPr>
        <w:numPr>
          <w:ilvl w:val="0"/>
          <w:numId w:val="45"/>
        </w:numPr>
        <w:spacing w:after="200" w:line="240" w:lineRule="auto"/>
        <w:ind w:right="369"/>
      </w:pPr>
      <w:r>
        <w:t xml:space="preserve">Tüm elektrikli aletlerin (su sebili, buzdolabı, ısıtıcı gibi yardımcı araçlar </w:t>
      </w:r>
      <w:proofErr w:type="gramStart"/>
      <w:r>
        <w:t>dahil</w:t>
      </w:r>
      <w:proofErr w:type="gramEnd"/>
      <w:r>
        <w:t xml:space="preserve">) gövde koruma topraklamaları olmalı ve bunlar kontrolü yapılmış bir topraklama hattı ile ilişkilendirilmiş olmalı, </w:t>
      </w: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A61217" w:rsidTr="00A93547">
        <w:trPr>
          <w:trHeight w:val="983"/>
          <w:jc w:val="center"/>
        </w:trPr>
        <w:tc>
          <w:tcPr>
            <w:tcW w:w="1555" w:type="dxa"/>
            <w:vMerge w:val="restart"/>
          </w:tcPr>
          <w:p w:rsidR="00A61217" w:rsidRDefault="00A61217" w:rsidP="00A93547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0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8" w:type="dxa"/>
            <w:vAlign w:val="center"/>
          </w:tcPr>
          <w:p w:rsidR="00A61217" w:rsidRDefault="009A6EAF" w:rsidP="00A93547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………………….</w:t>
            </w:r>
            <w:proofErr w:type="gramEnd"/>
            <w:r w:rsidR="00A612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A612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A61217" w:rsidRDefault="00A61217" w:rsidP="00A93547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TL-89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Pr="00377456" w:rsidRDefault="00A61217" w:rsidP="00A6121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2/4</w:t>
            </w:r>
          </w:p>
        </w:tc>
      </w:tr>
      <w:tr w:rsidR="00A61217" w:rsidTr="00A93547">
        <w:trPr>
          <w:trHeight w:val="564"/>
          <w:jc w:val="center"/>
        </w:trPr>
        <w:tc>
          <w:tcPr>
            <w:tcW w:w="1555" w:type="dxa"/>
            <w:vMerge/>
          </w:tcPr>
          <w:p w:rsidR="00A61217" w:rsidRDefault="00A61217" w:rsidP="00A93547"/>
        </w:tc>
        <w:tc>
          <w:tcPr>
            <w:tcW w:w="6808" w:type="dxa"/>
            <w:vAlign w:val="center"/>
          </w:tcPr>
          <w:p w:rsidR="00A61217" w:rsidRDefault="00A61217" w:rsidP="00A93547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Atölyede İSG Talimatları</w:t>
            </w:r>
          </w:p>
        </w:tc>
        <w:tc>
          <w:tcPr>
            <w:tcW w:w="2488" w:type="dxa"/>
            <w:vMerge/>
          </w:tcPr>
          <w:p w:rsidR="00A61217" w:rsidRDefault="00A61217" w:rsidP="00A93547"/>
        </w:tc>
      </w:tr>
    </w:tbl>
    <w:p w:rsidR="00A61217" w:rsidRDefault="00A61217" w:rsidP="00A61217">
      <w:pPr>
        <w:spacing w:after="200" w:line="240" w:lineRule="auto"/>
        <w:ind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Atölyede Uygun Çalışma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Her türlü işlem öncesi çalışanın dikkatini toparlaması gerekir. Zira iş kazaları genelde dikkatsizlik veya dalgınlık sonucu olur. Çalışan daima uyanık ve tedbirli olmalı,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Eğitim veya kullanım sorumlusundan izin alınmadıkça herhangi bir </w:t>
      </w:r>
      <w:proofErr w:type="gramStart"/>
      <w:r>
        <w:t>tezgah</w:t>
      </w:r>
      <w:proofErr w:type="gramEnd"/>
      <w:r>
        <w:t xml:space="preserve"> çalıştırılmamalı,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İş parçasının veya kalıbın emniyetli ve sıkı bağlanıp bağlanmadığı mutlaka kontrol edilmeli,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Kaldırıp bağlanması güç kalıplar gerekli yardım alınmadıkça ferdi olarak kullanılmamalı,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Bakım-onarıma alınmış </w:t>
      </w:r>
      <w:proofErr w:type="gramStart"/>
      <w:r>
        <w:t>tezgahların</w:t>
      </w:r>
      <w:proofErr w:type="gramEnd"/>
      <w:r>
        <w:t xml:space="preserve"> koruyucu kapakları çalışma öncesi mutlaka yerlerine takılmalı,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Çalışır durumdaki bir </w:t>
      </w:r>
      <w:proofErr w:type="gramStart"/>
      <w:r>
        <w:t>tezgahın</w:t>
      </w:r>
      <w:proofErr w:type="gramEnd"/>
      <w:r>
        <w:t xml:space="preserve"> temizlik, bakım veya onarımı aynı anda yapılmamalı,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Aynı </w:t>
      </w:r>
      <w:proofErr w:type="gramStart"/>
      <w:r>
        <w:t>tezgahta</w:t>
      </w:r>
      <w:proofErr w:type="gramEnd"/>
      <w:r>
        <w:t xml:space="preserve"> birden fazla kişi çalışırken tezgahın kontrolü bir kişi tarafından yapılmalı,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Ara paydoslarında veya çalıştırılmaması gerektiği zamanlarda </w:t>
      </w:r>
      <w:proofErr w:type="gramStart"/>
      <w:r>
        <w:t>tezgahlar</w:t>
      </w:r>
      <w:proofErr w:type="gramEnd"/>
      <w:r>
        <w:t xml:space="preserve"> çalıştırılmamalı,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Elektrik şalteri kapalı durumda bile olsa </w:t>
      </w:r>
      <w:proofErr w:type="gramStart"/>
      <w:r>
        <w:t>tezgah</w:t>
      </w:r>
      <w:proofErr w:type="gramEnd"/>
      <w:r>
        <w:t xml:space="preserve"> tamamıyla durmadıkça terk edilmemeli,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Çalışır durumdaki </w:t>
      </w:r>
      <w:proofErr w:type="gramStart"/>
      <w:r>
        <w:t>tezgah</w:t>
      </w:r>
      <w:proofErr w:type="gramEnd"/>
      <w:r>
        <w:t xml:space="preserve">, el veya gövde ile durdurulmamalı,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Kullanılan </w:t>
      </w:r>
      <w:proofErr w:type="gramStart"/>
      <w:r>
        <w:t>tezgahın</w:t>
      </w:r>
      <w:proofErr w:type="gramEnd"/>
      <w:r>
        <w:t xml:space="preserve"> çevredekilere etkileri (korkuluk, kaynak paravanı vb.) gözetilmeli,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Takımlar </w:t>
      </w:r>
      <w:proofErr w:type="gramStart"/>
      <w:r>
        <w:t>tezgah</w:t>
      </w:r>
      <w:proofErr w:type="gramEnd"/>
      <w:r>
        <w:t xml:space="preserve"> üzerine rasgele bırakılmamalı ve malzemeler zamanında depoya kaldırılmalı,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Her aletin alet tahtası üzerine şekli çizilmelidir. Bu düzenli bir alet edevat düzeni sağlar ve eğer bir alet kaybolursa kolayca farkına varılır. 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Her </w:t>
      </w:r>
      <w:proofErr w:type="gramStart"/>
      <w:r>
        <w:t>tezgah</w:t>
      </w:r>
      <w:proofErr w:type="gramEnd"/>
      <w:r>
        <w:t xml:space="preserve"> yapılma amacına uygun şekilde ve emniyetli devirlerde kullanılmalı, çalışırken çevre emniyeti de gözetilmeli, gerektiğinde fiziki bariyerler kullanılmalı, </w:t>
      </w:r>
    </w:p>
    <w:p w:rsidR="00A61217" w:rsidRDefault="00A61217" w:rsidP="00A61217">
      <w:pPr>
        <w:numPr>
          <w:ilvl w:val="0"/>
          <w:numId w:val="46"/>
        </w:numPr>
        <w:spacing w:after="200" w:line="240" w:lineRule="auto"/>
        <w:ind w:right="369"/>
      </w:pPr>
      <w:r>
        <w:t xml:space="preserve">Çalışma düzenine uymayan (dikkat çekici hareketler) davranışlarda bulunulmamalı, diğer çalışanlar rahatsız edilmemeli ve onların ilgisi dağıtılmamalıdır.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Atölyede Giyim Kuşam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Çalışmaya başlanmadan önce, vücuda uygun, kısa kollu veya kolları sıvanmış temiz iş elbisesi giyilmeli,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Dönen parçalara takılarak ölümcül sonuçlar doğurabilecek kravat, boyun bağı vs. takılmamalı,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Bol, yırtık ve saçaklı elbiseler iş yaparken giyilmemeli,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İşin gereğine göre kişisel koruyucular (yüz siperi, gözlük, maske, eldiven vb.) kullanılmalı, </w:t>
      </w:r>
    </w:p>
    <w:p w:rsidR="00A61217" w:rsidRDefault="00A61217" w:rsidP="00A61217">
      <w:pPr>
        <w:numPr>
          <w:ilvl w:val="0"/>
          <w:numId w:val="47"/>
        </w:numPr>
        <w:spacing w:after="200" w:line="240" w:lineRule="auto"/>
        <w:ind w:right="369"/>
      </w:pPr>
      <w:r>
        <w:t xml:space="preserve">Yüzük, saat, bilezik, kolye vb. eşyalar çalışmaya başlanmadan önce mutlak suretle çıkartılmalıdır. </w:t>
      </w: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A61217" w:rsidTr="00A93547">
        <w:trPr>
          <w:trHeight w:val="983"/>
          <w:jc w:val="center"/>
        </w:trPr>
        <w:tc>
          <w:tcPr>
            <w:tcW w:w="1555" w:type="dxa"/>
            <w:vMerge w:val="restart"/>
          </w:tcPr>
          <w:p w:rsidR="00A61217" w:rsidRDefault="00A61217" w:rsidP="00A93547"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8" w:type="dxa"/>
            <w:vAlign w:val="center"/>
          </w:tcPr>
          <w:p w:rsidR="00A61217" w:rsidRDefault="009A6EAF" w:rsidP="00A93547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…………….</w:t>
            </w:r>
            <w:proofErr w:type="gramEnd"/>
            <w:r w:rsidR="00A612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A612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A61217" w:rsidRDefault="00A61217" w:rsidP="00A93547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TL-89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Pr="00377456" w:rsidRDefault="00A61217" w:rsidP="00A6121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3/4</w:t>
            </w:r>
          </w:p>
        </w:tc>
      </w:tr>
      <w:tr w:rsidR="00A61217" w:rsidTr="00A93547">
        <w:trPr>
          <w:trHeight w:val="564"/>
          <w:jc w:val="center"/>
        </w:trPr>
        <w:tc>
          <w:tcPr>
            <w:tcW w:w="1555" w:type="dxa"/>
            <w:vMerge/>
          </w:tcPr>
          <w:p w:rsidR="00A61217" w:rsidRDefault="00A61217" w:rsidP="00A93547"/>
        </w:tc>
        <w:tc>
          <w:tcPr>
            <w:tcW w:w="6808" w:type="dxa"/>
            <w:vAlign w:val="center"/>
          </w:tcPr>
          <w:p w:rsidR="00A61217" w:rsidRDefault="00A61217" w:rsidP="00A93547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Atölyede İSG Talimatları</w:t>
            </w:r>
          </w:p>
        </w:tc>
        <w:tc>
          <w:tcPr>
            <w:tcW w:w="2488" w:type="dxa"/>
            <w:vMerge/>
          </w:tcPr>
          <w:p w:rsidR="00A61217" w:rsidRDefault="00A61217" w:rsidP="00A93547"/>
        </w:tc>
      </w:tr>
    </w:tbl>
    <w:p w:rsidR="00A61217" w:rsidRDefault="00A61217" w:rsidP="00A61217">
      <w:pPr>
        <w:spacing w:after="200" w:line="240" w:lineRule="auto"/>
        <w:ind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Elektriksiz Aletlerde İş Güvenliği </w:t>
      </w:r>
    </w:p>
    <w:p w:rsidR="00A61217" w:rsidRDefault="00A61217" w:rsidP="00A61217">
      <w:pPr>
        <w:spacing w:after="200" w:line="240" w:lineRule="auto"/>
        <w:ind w:left="1146" w:right="369"/>
      </w:pPr>
      <w:r>
        <w:t xml:space="preserve">Elektriksiz el aletleri, iş yerlerinde elektrikli alet ve makineler dışında el becerisine dayalı olarak kullanılan aletlerdir. Atölyelere kullanılan belli başlı el aletleri şunlardır: </w:t>
      </w:r>
    </w:p>
    <w:p w:rsidR="00A61217" w:rsidRDefault="00A61217" w:rsidP="00A61217">
      <w:pPr>
        <w:numPr>
          <w:ilvl w:val="0"/>
          <w:numId w:val="48"/>
        </w:numPr>
        <w:spacing w:after="200" w:line="240" w:lineRule="auto"/>
        <w:ind w:right="369"/>
      </w:pPr>
      <w:r>
        <w:t xml:space="preserve"> Kesici ve aşındırıcı aletler: Metal ve ağaç iş parçalarının işlenmesi ve kesilmesi işlemlerinde kullanılan aletlerdir (Testereler: Demir ve ağaç testereleri; Makaslar: El, kol ve kollu </w:t>
      </w:r>
      <w:proofErr w:type="gramStart"/>
      <w:r>
        <w:t>tezgah</w:t>
      </w:r>
      <w:proofErr w:type="gramEnd"/>
      <w:r>
        <w:t xml:space="preserve"> makasları,  Keskiler: Düz, tırnak, yan, saplı ve kaynak keskileri,  bıçkılar, baltalar vb.), Eğeler,  </w:t>
      </w:r>
    </w:p>
    <w:p w:rsidR="00A61217" w:rsidRDefault="00A61217" w:rsidP="00A61217">
      <w:pPr>
        <w:numPr>
          <w:ilvl w:val="0"/>
          <w:numId w:val="48"/>
        </w:numPr>
        <w:spacing w:after="200" w:line="240" w:lineRule="auto"/>
        <w:ind w:right="369"/>
      </w:pPr>
      <w:r>
        <w:t xml:space="preserve">Dövme aletleri: İş parçalarının imalatı veya tamiratı sırasında darbe işlemini yapan saplı aletlerdir (keser, çekiç, balyoz vb.) </w:t>
      </w:r>
    </w:p>
    <w:p w:rsidR="00A61217" w:rsidRDefault="00A61217" w:rsidP="00A61217">
      <w:pPr>
        <w:numPr>
          <w:ilvl w:val="0"/>
          <w:numId w:val="48"/>
        </w:numPr>
        <w:spacing w:after="200" w:line="240" w:lineRule="auto"/>
        <w:ind w:right="369"/>
      </w:pPr>
      <w:r>
        <w:t xml:space="preserve">Sıkıştırma aletleri: İş parçalarının işlenmesi, birleştirilmesi, bükülmesi gibi işlemlerde sıkıştırma görevini yapan aletlerdir (mengeneler, işkenceler vb.) </w:t>
      </w:r>
    </w:p>
    <w:p w:rsidR="00A61217" w:rsidRDefault="00A61217" w:rsidP="00A61217">
      <w:pPr>
        <w:numPr>
          <w:ilvl w:val="0"/>
          <w:numId w:val="48"/>
        </w:numPr>
        <w:spacing w:after="200" w:line="240" w:lineRule="auto"/>
        <w:ind w:right="369"/>
      </w:pPr>
      <w:r>
        <w:t xml:space="preserve">Ölçme, kontrol ve markalama aletleri: (Şerit metreler, mastarlar, zımbalar vb.)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Eğe ile Çalışma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Eğeleme esnasında parçanın çalışan üzerine düşmemesi için iş parçası mengeneye iyice bağlanmalıdır,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 sağ el ile tutulur (bu elin dört parmağı alttan, başparmağı da üstten olmak üzere eğe sapı </w:t>
      </w:r>
      <w:proofErr w:type="gramStart"/>
      <w:r>
        <w:t>kuvvetlice  tutulduktan</w:t>
      </w:r>
      <w:proofErr w:type="gramEnd"/>
      <w:r>
        <w:t xml:space="preserve"> sonra eğenin dişli kısmı iki el yardımıyla sürtülür),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>Eğelemede, kolların çabuk yorulmaması için vücudun hareketi kolların ritmine uydurulur, d</w:t>
      </w:r>
      <w:proofErr w:type="gramStart"/>
      <w:r>
        <w:t>)</w:t>
      </w:r>
      <w:proofErr w:type="gramEnd"/>
      <w:r>
        <w:t xml:space="preserve"> Daima saplı eğe kullanılır,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Eğelemede ellerin mengene ağızlarına çarpmamasına dikkat edilir,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 talaşlarının göze gelmemesi için üfleyerek değil, fırça ile temizlenir,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 mengenede bağlı olan iş parçasının üzerinde bırakılmaz, </w:t>
      </w:r>
    </w:p>
    <w:p w:rsidR="00A61217" w:rsidRDefault="00A61217" w:rsidP="00A61217">
      <w:pPr>
        <w:numPr>
          <w:ilvl w:val="0"/>
          <w:numId w:val="49"/>
        </w:numPr>
        <w:spacing w:after="200" w:line="240" w:lineRule="auto"/>
        <w:ind w:right="369"/>
      </w:pPr>
      <w:r>
        <w:t xml:space="preserve">Eğeler sertleştirilmiş metalden yapıldığı için çok kırılgan olup çarpıldığında kırılarak kopan parça bir kazaya sebep olabileceğinden darbeli çalışmalardan kaçınılmalıdır.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El Testeresi ile Çalışma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>Testere ileri sürülürken iş parçasına bastırılır, geri çekerken serbest bırakılır, zorlama yapılmaz (</w:t>
      </w:r>
      <w:proofErr w:type="gramStart"/>
      <w:r>
        <w:t>testereyi  hızlı</w:t>
      </w:r>
      <w:proofErr w:type="gramEnd"/>
      <w:r>
        <w:t xml:space="preserve"> sürmek sadece onun körlenmesine yol açar),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Elle kesmede uygun hız dakikada 40-50 gidiş-geliştir,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Testere laması eğilmeye ve bükülmeye fazla dayanıklı değildir. Bu yükler altında aniden kırılarak eli yarayabilir.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İş parçasının kesilmesi sona ererken aniden koparak elin yaralanmaması için, sona doğru uygulanan baskı azaltılmalıdır. </w:t>
      </w:r>
    </w:p>
    <w:p w:rsidR="00A61217" w:rsidRDefault="00A61217" w:rsidP="00A61217">
      <w:pPr>
        <w:spacing w:after="200" w:line="240" w:lineRule="auto"/>
        <w:ind w:right="369"/>
      </w:pPr>
    </w:p>
    <w:p w:rsidR="00A61217" w:rsidRDefault="00A61217" w:rsidP="00A61217">
      <w:pPr>
        <w:spacing w:after="200" w:line="240" w:lineRule="auto"/>
        <w:ind w:right="369"/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A61217" w:rsidTr="00A93547">
        <w:trPr>
          <w:trHeight w:val="983"/>
          <w:jc w:val="center"/>
        </w:trPr>
        <w:tc>
          <w:tcPr>
            <w:tcW w:w="1555" w:type="dxa"/>
            <w:vMerge w:val="restart"/>
          </w:tcPr>
          <w:p w:rsidR="00A61217" w:rsidRDefault="00A61217" w:rsidP="00A93547">
            <w:r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2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8" w:type="dxa"/>
            <w:vAlign w:val="center"/>
          </w:tcPr>
          <w:p w:rsidR="00A61217" w:rsidRDefault="009A6EAF" w:rsidP="00A93547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</w:t>
            </w:r>
            <w:proofErr w:type="gramEnd"/>
            <w:r w:rsidR="00A612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A6121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A61217" w:rsidRDefault="00A61217" w:rsidP="00A93547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TL-89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Default="00A61217" w:rsidP="00A9354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A61217" w:rsidRPr="00377456" w:rsidRDefault="00A61217" w:rsidP="00A6121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4/4</w:t>
            </w:r>
          </w:p>
        </w:tc>
      </w:tr>
      <w:tr w:rsidR="00A61217" w:rsidTr="00A93547">
        <w:trPr>
          <w:trHeight w:val="564"/>
          <w:jc w:val="center"/>
        </w:trPr>
        <w:tc>
          <w:tcPr>
            <w:tcW w:w="1555" w:type="dxa"/>
            <w:vMerge/>
          </w:tcPr>
          <w:p w:rsidR="00A61217" w:rsidRDefault="00A61217" w:rsidP="00A93547"/>
        </w:tc>
        <w:tc>
          <w:tcPr>
            <w:tcW w:w="6808" w:type="dxa"/>
            <w:vAlign w:val="center"/>
          </w:tcPr>
          <w:p w:rsidR="00A61217" w:rsidRDefault="00A61217" w:rsidP="00A93547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Atölyede İSG Talimatları</w:t>
            </w:r>
          </w:p>
        </w:tc>
        <w:tc>
          <w:tcPr>
            <w:tcW w:w="2488" w:type="dxa"/>
            <w:vMerge/>
          </w:tcPr>
          <w:p w:rsidR="00A61217" w:rsidRDefault="00A61217" w:rsidP="00A93547"/>
        </w:tc>
      </w:tr>
    </w:tbl>
    <w:p w:rsidR="00A61217" w:rsidRDefault="00A61217" w:rsidP="00A61217">
      <w:pPr>
        <w:spacing w:after="200" w:line="240" w:lineRule="auto"/>
        <w:ind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Çekiç İle Çalışma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Çekiç kullanırken eller yağlı veya terli olmamalıdır,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Kullanım öncesi, sapın gevşek veya kırık olup olmadığı sürekli olarak kontrol edilir,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Kullanımda çekiç sapını çekice yakın tutmak doğru değildir,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Sert bir çekiçle, sertleştirilmiş parçaların ince kenarları çekiçlenmez  (iş parçası veya çekiçten kopan parçalar tehlikeli olabilir)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786" w:right="369" w:firstLine="360"/>
        <w:rPr>
          <w:b/>
        </w:rPr>
      </w:pPr>
      <w:r w:rsidRPr="00A61217">
        <w:rPr>
          <w:b/>
        </w:rPr>
        <w:t xml:space="preserve">Keski ile Çalışma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Keskiler kullanılmadan önce keskinliği kontrol edilir, gerekirse bilenir,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Keski kullanırken koruyucu gözlük takılmalıdır,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Keskiler sertleştirilmiş çelik parçaları üzerinde kullanılmamalıdır,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Çekiç ile keski kullanırken, keskinin başında çapak bırakılmaz,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Talaş bir kimseye doğru fırlayacak yönde çıkarılmaz. </w:t>
      </w:r>
    </w:p>
    <w:p w:rsidR="00A61217" w:rsidRDefault="00A61217" w:rsidP="00A61217">
      <w:pPr>
        <w:spacing w:after="200" w:line="240" w:lineRule="auto"/>
        <w:ind w:left="1146" w:right="369"/>
      </w:pPr>
    </w:p>
    <w:p w:rsidR="00A61217" w:rsidRPr="00A61217" w:rsidRDefault="00A61217" w:rsidP="00A61217">
      <w:pPr>
        <w:spacing w:after="200" w:line="240" w:lineRule="auto"/>
        <w:ind w:left="1146" w:right="369"/>
        <w:rPr>
          <w:b/>
        </w:rPr>
      </w:pPr>
      <w:r w:rsidRPr="00A61217">
        <w:rPr>
          <w:b/>
        </w:rPr>
        <w:t xml:space="preserve">Markalama Aletleri ile Çalışma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Pergel gibi sivri uçlu aletler cepte taşınmaz, uygun taşıma kaplarında yüksekten dökülmeye karşı tedbir alınmış olarak taşınır,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 xml:space="preserve">Keskin olan aletlerin kullanılması, kör olanlara oranla daha emniyetlidir. </w:t>
      </w:r>
    </w:p>
    <w:p w:rsidR="00A61217" w:rsidRDefault="00A61217" w:rsidP="00A61217">
      <w:pPr>
        <w:numPr>
          <w:ilvl w:val="0"/>
          <w:numId w:val="50"/>
        </w:numPr>
        <w:spacing w:after="200" w:line="240" w:lineRule="auto"/>
        <w:ind w:right="369"/>
      </w:pPr>
      <w:r>
        <w:t>Markalamada ele vurma tehlikesi var ise uygun bir tutucudan (pense, maşa vb.) yararlanılmalıdır.</w:t>
      </w:r>
    </w:p>
    <w:sectPr w:rsidR="00A61217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57556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523AE5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2D913BC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93C2303"/>
    <w:multiLevelType w:val="multilevel"/>
    <w:tmpl w:val="D7EE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73491D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9C6483B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C957B09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15A1276"/>
    <w:multiLevelType w:val="hybridMultilevel"/>
    <w:tmpl w:val="EAB840B4"/>
    <w:lvl w:ilvl="0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2F27CC3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BA079EF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E44487E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E27F3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F27FE"/>
    <w:multiLevelType w:val="hybridMultilevel"/>
    <w:tmpl w:val="F4AC2314"/>
    <w:lvl w:ilvl="0" w:tplc="041F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D342B37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32"/>
  </w:num>
  <w:num w:numId="3">
    <w:abstractNumId w:val="10"/>
  </w:num>
  <w:num w:numId="4">
    <w:abstractNumId w:val="0"/>
  </w:num>
  <w:num w:numId="5">
    <w:abstractNumId w:val="49"/>
  </w:num>
  <w:num w:numId="6">
    <w:abstractNumId w:val="18"/>
  </w:num>
  <w:num w:numId="7">
    <w:abstractNumId w:val="2"/>
  </w:num>
  <w:num w:numId="8">
    <w:abstractNumId w:val="46"/>
  </w:num>
  <w:num w:numId="9">
    <w:abstractNumId w:val="36"/>
  </w:num>
  <w:num w:numId="10">
    <w:abstractNumId w:val="38"/>
  </w:num>
  <w:num w:numId="11">
    <w:abstractNumId w:val="6"/>
  </w:num>
  <w:num w:numId="12">
    <w:abstractNumId w:val="33"/>
  </w:num>
  <w:num w:numId="13">
    <w:abstractNumId w:val="29"/>
  </w:num>
  <w:num w:numId="14">
    <w:abstractNumId w:val="8"/>
  </w:num>
  <w:num w:numId="15">
    <w:abstractNumId w:val="41"/>
  </w:num>
  <w:num w:numId="16">
    <w:abstractNumId w:val="23"/>
  </w:num>
  <w:num w:numId="17">
    <w:abstractNumId w:val="1"/>
  </w:num>
  <w:num w:numId="18">
    <w:abstractNumId w:val="17"/>
  </w:num>
  <w:num w:numId="19">
    <w:abstractNumId w:val="40"/>
  </w:num>
  <w:num w:numId="20">
    <w:abstractNumId w:val="16"/>
  </w:num>
  <w:num w:numId="21">
    <w:abstractNumId w:val="27"/>
  </w:num>
  <w:num w:numId="22">
    <w:abstractNumId w:val="14"/>
  </w:num>
  <w:num w:numId="23">
    <w:abstractNumId w:val="44"/>
  </w:num>
  <w:num w:numId="24">
    <w:abstractNumId w:val="34"/>
  </w:num>
  <w:num w:numId="25">
    <w:abstractNumId w:val="13"/>
  </w:num>
  <w:num w:numId="26">
    <w:abstractNumId w:val="7"/>
  </w:num>
  <w:num w:numId="27">
    <w:abstractNumId w:val="26"/>
  </w:num>
  <w:num w:numId="28">
    <w:abstractNumId w:val="43"/>
  </w:num>
  <w:num w:numId="29">
    <w:abstractNumId w:val="3"/>
  </w:num>
  <w:num w:numId="30">
    <w:abstractNumId w:val="47"/>
  </w:num>
  <w:num w:numId="31">
    <w:abstractNumId w:val="45"/>
  </w:num>
  <w:num w:numId="32">
    <w:abstractNumId w:val="11"/>
  </w:num>
  <w:num w:numId="33">
    <w:abstractNumId w:val="4"/>
  </w:num>
  <w:num w:numId="34">
    <w:abstractNumId w:val="35"/>
  </w:num>
  <w:num w:numId="35">
    <w:abstractNumId w:val="48"/>
  </w:num>
  <w:num w:numId="36">
    <w:abstractNumId w:val="24"/>
  </w:num>
  <w:num w:numId="37">
    <w:abstractNumId w:val="42"/>
  </w:num>
  <w:num w:numId="38">
    <w:abstractNumId w:val="9"/>
  </w:num>
  <w:num w:numId="39">
    <w:abstractNumId w:val="21"/>
  </w:num>
  <w:num w:numId="40">
    <w:abstractNumId w:val="31"/>
  </w:num>
  <w:num w:numId="41">
    <w:abstractNumId w:val="19"/>
  </w:num>
  <w:num w:numId="42">
    <w:abstractNumId w:val="25"/>
  </w:num>
  <w:num w:numId="43">
    <w:abstractNumId w:val="39"/>
  </w:num>
  <w:num w:numId="44">
    <w:abstractNumId w:val="5"/>
  </w:num>
  <w:num w:numId="45">
    <w:abstractNumId w:val="20"/>
  </w:num>
  <w:num w:numId="46">
    <w:abstractNumId w:val="22"/>
  </w:num>
  <w:num w:numId="47">
    <w:abstractNumId w:val="30"/>
  </w:num>
  <w:num w:numId="48">
    <w:abstractNumId w:val="15"/>
  </w:num>
  <w:num w:numId="49">
    <w:abstractNumId w:val="37"/>
  </w:num>
  <w:num w:numId="5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77456"/>
    <w:rsid w:val="00000D92"/>
    <w:rsid w:val="00056EDA"/>
    <w:rsid w:val="00065F3B"/>
    <w:rsid w:val="000918AE"/>
    <w:rsid w:val="001320B9"/>
    <w:rsid w:val="00132A52"/>
    <w:rsid w:val="00137266"/>
    <w:rsid w:val="00151495"/>
    <w:rsid w:val="0016744A"/>
    <w:rsid w:val="001B07EA"/>
    <w:rsid w:val="001B2E2E"/>
    <w:rsid w:val="001C1504"/>
    <w:rsid w:val="001F2B09"/>
    <w:rsid w:val="00201BD0"/>
    <w:rsid w:val="00237518"/>
    <w:rsid w:val="00244A30"/>
    <w:rsid w:val="002528F9"/>
    <w:rsid w:val="00287B83"/>
    <w:rsid w:val="0029249F"/>
    <w:rsid w:val="002A1072"/>
    <w:rsid w:val="002B64AC"/>
    <w:rsid w:val="002D0F5C"/>
    <w:rsid w:val="003266A3"/>
    <w:rsid w:val="00326708"/>
    <w:rsid w:val="003325A5"/>
    <w:rsid w:val="003531CC"/>
    <w:rsid w:val="0036531C"/>
    <w:rsid w:val="00377456"/>
    <w:rsid w:val="00393928"/>
    <w:rsid w:val="003B39CD"/>
    <w:rsid w:val="003C4828"/>
    <w:rsid w:val="003F5181"/>
    <w:rsid w:val="003F6520"/>
    <w:rsid w:val="004156E5"/>
    <w:rsid w:val="00426A76"/>
    <w:rsid w:val="00435BC0"/>
    <w:rsid w:val="00440248"/>
    <w:rsid w:val="00447D9F"/>
    <w:rsid w:val="00483770"/>
    <w:rsid w:val="00490501"/>
    <w:rsid w:val="004A3B17"/>
    <w:rsid w:val="004F0E27"/>
    <w:rsid w:val="004F3B1A"/>
    <w:rsid w:val="005B02B9"/>
    <w:rsid w:val="005B3456"/>
    <w:rsid w:val="0064102F"/>
    <w:rsid w:val="00685049"/>
    <w:rsid w:val="006A7B2B"/>
    <w:rsid w:val="006E765F"/>
    <w:rsid w:val="00703FFE"/>
    <w:rsid w:val="00724258"/>
    <w:rsid w:val="0074543C"/>
    <w:rsid w:val="00781468"/>
    <w:rsid w:val="007A5F9D"/>
    <w:rsid w:val="007B616A"/>
    <w:rsid w:val="007C610B"/>
    <w:rsid w:val="007D0D49"/>
    <w:rsid w:val="00835E20"/>
    <w:rsid w:val="008425E1"/>
    <w:rsid w:val="00845CBE"/>
    <w:rsid w:val="0085420C"/>
    <w:rsid w:val="00864886"/>
    <w:rsid w:val="008827BF"/>
    <w:rsid w:val="008A4E35"/>
    <w:rsid w:val="008A5F5A"/>
    <w:rsid w:val="008C42FF"/>
    <w:rsid w:val="008D5F13"/>
    <w:rsid w:val="00910ECD"/>
    <w:rsid w:val="0096590E"/>
    <w:rsid w:val="009A6EAF"/>
    <w:rsid w:val="009B7CBD"/>
    <w:rsid w:val="00A175E0"/>
    <w:rsid w:val="00A34421"/>
    <w:rsid w:val="00A61217"/>
    <w:rsid w:val="00A71BF5"/>
    <w:rsid w:val="00A87752"/>
    <w:rsid w:val="00AB77B3"/>
    <w:rsid w:val="00B1417D"/>
    <w:rsid w:val="00B43223"/>
    <w:rsid w:val="00B51046"/>
    <w:rsid w:val="00B70CDF"/>
    <w:rsid w:val="00BE1816"/>
    <w:rsid w:val="00BE4553"/>
    <w:rsid w:val="00BE6120"/>
    <w:rsid w:val="00C12843"/>
    <w:rsid w:val="00C269B5"/>
    <w:rsid w:val="00C33E84"/>
    <w:rsid w:val="00C40984"/>
    <w:rsid w:val="00C45B24"/>
    <w:rsid w:val="00C92677"/>
    <w:rsid w:val="00CC6CD1"/>
    <w:rsid w:val="00CD3519"/>
    <w:rsid w:val="00D04F01"/>
    <w:rsid w:val="00D15731"/>
    <w:rsid w:val="00D3633F"/>
    <w:rsid w:val="00D40BDF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C2F82"/>
    <w:rsid w:val="00F21B71"/>
    <w:rsid w:val="00F27B18"/>
    <w:rsid w:val="00F65BBB"/>
    <w:rsid w:val="00FA3148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A382C-90A9-4CD1-8F89-CF7CC81D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AC"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E4D3-2BEF-4D58-AA93-4EB9B4D7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7</cp:revision>
  <dcterms:created xsi:type="dcterms:W3CDTF">2017-01-02T13:34:00Z</dcterms:created>
  <dcterms:modified xsi:type="dcterms:W3CDTF">2019-01-17T12:29:00Z</dcterms:modified>
</cp:coreProperties>
</file>