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727"/>
        <w:gridCol w:w="6636"/>
        <w:gridCol w:w="2488"/>
      </w:tblGrid>
      <w:tr w:rsidR="00377456" w:rsidTr="00687707">
        <w:trPr>
          <w:trHeight w:val="983"/>
          <w:jc w:val="center"/>
        </w:trPr>
        <w:tc>
          <w:tcPr>
            <w:tcW w:w="1727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-7585</wp:posOffset>
                  </wp:positionH>
                  <wp:positionV relativeFrom="paragraph">
                    <wp:posOffset>38735</wp:posOffset>
                  </wp:positionV>
                  <wp:extent cx="948519" cy="948519"/>
                  <wp:effectExtent l="0" t="0" r="4445" b="444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519" cy="94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636" w:type="dxa"/>
            <w:vAlign w:val="bottom"/>
          </w:tcPr>
          <w:p w:rsidR="00687707" w:rsidRDefault="00767702" w:rsidP="00687707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…………………………..</w:t>
            </w:r>
            <w:proofErr w:type="gramEnd"/>
            <w:r w:rsidR="006877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6877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687707" w:rsidP="0068770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  <w:p w:rsidR="00377456" w:rsidRDefault="00377456" w:rsidP="00377456">
            <w:pPr>
              <w:jc w:val="center"/>
            </w:pPr>
          </w:p>
        </w:tc>
        <w:tc>
          <w:tcPr>
            <w:tcW w:w="2488" w:type="dxa"/>
            <w:vMerge w:val="restart"/>
          </w:tcPr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8D5F13">
              <w:rPr>
                <w:sz w:val="18"/>
                <w:szCs w:val="18"/>
              </w:rPr>
              <w:t>4</w:t>
            </w:r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687707">
        <w:trPr>
          <w:trHeight w:val="439"/>
          <w:jc w:val="center"/>
        </w:trPr>
        <w:tc>
          <w:tcPr>
            <w:tcW w:w="1727" w:type="dxa"/>
            <w:vMerge/>
          </w:tcPr>
          <w:p w:rsidR="00377456" w:rsidRDefault="00377456"/>
        </w:tc>
        <w:tc>
          <w:tcPr>
            <w:tcW w:w="6636" w:type="dxa"/>
            <w:vAlign w:val="center"/>
          </w:tcPr>
          <w:p w:rsidR="00377456" w:rsidRDefault="008D5F13" w:rsidP="003774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Ocakçı-Çaycı Talimatı</w:t>
            </w:r>
            <w:r w:rsidR="00F21B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1B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F21B71" w:rsidRPr="008D5F13" w:rsidRDefault="00F21B71" w:rsidP="008D5F13">
      <w:pPr>
        <w:numPr>
          <w:ilvl w:val="0"/>
          <w:numId w:val="2"/>
        </w:numPr>
        <w:spacing w:after="186" w:line="360" w:lineRule="auto"/>
        <w:ind w:left="992" w:right="366" w:hanging="447"/>
      </w:pPr>
      <w:r>
        <w:rPr>
          <w:rFonts w:ascii="Times New Roman" w:eastAsia="Times New Roman" w:hAnsi="Times New Roman" w:cs="Times New Roman"/>
          <w:sz w:val="24"/>
        </w:rPr>
        <w:t xml:space="preserve">İş esnasında arkadaş ve muhataplarınızla uyumlu olun, sorunları amirlerinize iletin.  </w:t>
      </w:r>
    </w:p>
    <w:p w:rsidR="008D5F13" w:rsidRDefault="008D5F13" w:rsidP="008D5F13">
      <w:pPr>
        <w:numPr>
          <w:ilvl w:val="0"/>
          <w:numId w:val="2"/>
        </w:numPr>
        <w:spacing w:after="88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Sağlığınıza dikkat edin, üçer aylık portör (taşıyıcı hastalık) muayenelerinizi zamanında yaptırın. </w:t>
      </w:r>
    </w:p>
    <w:p w:rsidR="008D5F13" w:rsidRDefault="008D5F13" w:rsidP="008D5F13">
      <w:pPr>
        <w:numPr>
          <w:ilvl w:val="0"/>
          <w:numId w:val="2"/>
        </w:numPr>
        <w:spacing w:after="88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İş yerine dinlenmiş ve zinde olarak gelin. </w:t>
      </w:r>
    </w:p>
    <w:p w:rsidR="008D5F13" w:rsidRDefault="008D5F13" w:rsidP="008D5F13">
      <w:pPr>
        <w:numPr>
          <w:ilvl w:val="0"/>
          <w:numId w:val="2"/>
        </w:numPr>
        <w:spacing w:after="3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Sarkıntılı, bol veya düğmelenmemiş elbiseler giymeyin, uzun boyun bağı takmayın, uygun iş elbisesi ve önlüğü giyin. </w:t>
      </w:r>
    </w:p>
    <w:p w:rsidR="008D5F13" w:rsidRDefault="008D5F13" w:rsidP="008D5F13">
      <w:pPr>
        <w:numPr>
          <w:ilvl w:val="0"/>
          <w:numId w:val="2"/>
        </w:numPr>
        <w:spacing w:after="51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Tüplerin gaz sızdırmaması için gerekli önlemleri alın, tüp değişimlerinde yeni conta kullanın, hortum bağlantılarında tel yerine mutlaka kelepçe kullanın, yıpranmış gaz hortumlarını yeniletin. </w:t>
      </w:r>
    </w:p>
    <w:p w:rsidR="008D5F13" w:rsidRDefault="008D5F13" w:rsidP="008D5F13">
      <w:pPr>
        <w:numPr>
          <w:ilvl w:val="0"/>
          <w:numId w:val="2"/>
        </w:numPr>
        <w:spacing w:after="27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Gaz tüplerini dik olarak kullanın, yedek tüpleri ateşli bölge dışında, gaz birikmelerine karşı havalandırmalı bir yerde, zemin seviyesi veya üzerinde depolayın, kaçak kontrollerini köpük kullanarak yapın. </w:t>
      </w:r>
    </w:p>
    <w:p w:rsidR="008D5F13" w:rsidRDefault="008D5F13" w:rsidP="008D5F13">
      <w:pPr>
        <w:numPr>
          <w:ilvl w:val="0"/>
          <w:numId w:val="2"/>
        </w:numPr>
        <w:spacing w:after="87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Gaz kaçağı yangınlarında telaşa kapılmayın öncelikle gazı kesin. </w:t>
      </w:r>
    </w:p>
    <w:p w:rsidR="008D5F13" w:rsidRDefault="008D5F13" w:rsidP="008D5F13">
      <w:pPr>
        <w:numPr>
          <w:ilvl w:val="0"/>
          <w:numId w:val="2"/>
        </w:numPr>
        <w:spacing w:after="90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Çay veya sıcak içecekleri taşırken koşmayın ve köşe dönüşlerinde dikkatli olun. </w:t>
      </w:r>
    </w:p>
    <w:p w:rsidR="008D5F13" w:rsidRDefault="008D5F13" w:rsidP="008D5F13">
      <w:pPr>
        <w:numPr>
          <w:ilvl w:val="0"/>
          <w:numId w:val="2"/>
        </w:numPr>
        <w:spacing w:after="28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İş bitiminde çalışma mahallini temiz bırakın, kullandığınız temizlik malzemelerini (özellikle tuz ruhu ile çamaşır suyunu) birbirine karıştırmayın, emin olmadığınız maddeleri temizlikte kullanmayın. </w:t>
      </w:r>
    </w:p>
    <w:p w:rsidR="008D5F13" w:rsidRDefault="008D5F13" w:rsidP="008D5F13">
      <w:pPr>
        <w:numPr>
          <w:ilvl w:val="0"/>
          <w:numId w:val="2"/>
        </w:numPr>
        <w:spacing w:after="89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Elde bardak yıkarken, el kesilmelerine karşı çatlak bardakları yıkamadan atınız. </w:t>
      </w:r>
    </w:p>
    <w:p w:rsidR="008D5F13" w:rsidRDefault="008D5F13" w:rsidP="008D5F13">
      <w:pPr>
        <w:numPr>
          <w:ilvl w:val="0"/>
          <w:numId w:val="2"/>
        </w:numPr>
        <w:spacing w:after="5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Temizlik sonrası ıslak zeminlere karşı dikkatli olun, başkalarının da düşmemesi için zemine seyyar uyarı levhaları bırakın. </w:t>
      </w:r>
    </w:p>
    <w:p w:rsidR="008D5F13" w:rsidRDefault="008D5F13" w:rsidP="008D5F13">
      <w:pPr>
        <w:numPr>
          <w:ilvl w:val="0"/>
          <w:numId w:val="2"/>
        </w:numPr>
        <w:spacing w:after="0" w:line="360" w:lineRule="auto"/>
        <w:ind w:left="992" w:hanging="426"/>
      </w:pPr>
      <w:r>
        <w:rPr>
          <w:rFonts w:ascii="Times New Roman" w:eastAsia="Times New Roman" w:hAnsi="Times New Roman" w:cs="Times New Roman"/>
          <w:sz w:val="24"/>
        </w:rPr>
        <w:t xml:space="preserve">Çalıştığınız ortamdaki tüm elektrikli cihazların (çay ocağı, su sebili, buzdolabı, ısıtıcı vb.) topraklı prizler vasıtası ile gövde koruma topraklamalı kullanılmasını sağlayın. </w:t>
      </w:r>
    </w:p>
    <w:p w:rsidR="008D5F13" w:rsidRDefault="008D5F13" w:rsidP="008D5F13">
      <w:pPr>
        <w:numPr>
          <w:ilvl w:val="0"/>
          <w:numId w:val="2"/>
        </w:numPr>
        <w:spacing w:after="186" w:line="360" w:lineRule="auto"/>
        <w:ind w:left="992" w:right="366" w:hanging="426"/>
      </w:pPr>
      <w:r>
        <w:rPr>
          <w:rFonts w:ascii="Times New Roman" w:eastAsia="Times New Roman" w:hAnsi="Times New Roman" w:cs="Times New Roman"/>
          <w:sz w:val="24"/>
        </w:rPr>
        <w:t>İş arkadaşlarınızla uyum halinde çalışın, tartışmaları büyütmeden kısım amirlerine iletin.</w:t>
      </w:r>
    </w:p>
    <w:p w:rsidR="00377456" w:rsidRDefault="00377456" w:rsidP="008D5F13">
      <w:pPr>
        <w:spacing w:after="380"/>
        <w:ind w:left="993" w:hanging="426"/>
      </w:pPr>
    </w:p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56EDA"/>
    <w:rsid w:val="0006767E"/>
    <w:rsid w:val="00377456"/>
    <w:rsid w:val="003F6520"/>
    <w:rsid w:val="004156E5"/>
    <w:rsid w:val="00435BC0"/>
    <w:rsid w:val="00687707"/>
    <w:rsid w:val="00767702"/>
    <w:rsid w:val="007D0D49"/>
    <w:rsid w:val="00864886"/>
    <w:rsid w:val="008D5F13"/>
    <w:rsid w:val="00B51046"/>
    <w:rsid w:val="00C92677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7</cp:revision>
  <dcterms:created xsi:type="dcterms:W3CDTF">2016-10-25T08:07:00Z</dcterms:created>
  <dcterms:modified xsi:type="dcterms:W3CDTF">2019-01-17T12:45:00Z</dcterms:modified>
</cp:coreProperties>
</file>